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73" w:rsidRDefault="00F01673" w:rsidP="00F01673"/>
    <w:tbl>
      <w:tblPr>
        <w:tblpPr w:leftFromText="180" w:rightFromText="180" w:vertAnchor="text" w:horzAnchor="margin" w:tblpXSpec="center" w:tblpY="178"/>
        <w:tblW w:w="104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36"/>
        <w:gridCol w:w="3731"/>
      </w:tblGrid>
      <w:tr w:rsidR="00F01673" w:rsidRPr="0082503B" w:rsidTr="00632FEB">
        <w:trPr>
          <w:cantSplit/>
          <w:trHeight w:val="540"/>
        </w:trPr>
        <w:tc>
          <w:tcPr>
            <w:tcW w:w="3360" w:type="dxa"/>
            <w:tcBorders>
              <w:bottom w:val="single" w:sz="2" w:space="0" w:color="auto"/>
            </w:tcBorders>
          </w:tcPr>
          <w:p w:rsidR="00F01673" w:rsidRPr="00310B84" w:rsidRDefault="00F01673" w:rsidP="00632FEB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Cs w:val="20"/>
                <w:lang w:val="sr-Latn-RS"/>
              </w:rPr>
              <w:t>Датум</w:t>
            </w: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  <w:lang w:val="sr-Latn-RS"/>
              </w:rPr>
              <w:t>подношења</w:t>
            </w: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  <w:lang w:val="sr-Latn-RS"/>
              </w:rPr>
              <w:t>захтјева</w:t>
            </w: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>:</w:t>
            </w:r>
          </w:p>
          <w:p w:rsidR="00F01673" w:rsidRPr="00310B84" w:rsidRDefault="00F01673" w:rsidP="00632FEB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  <w:lang w:val="sr-Latn-RS"/>
              </w:rPr>
            </w:pPr>
          </w:p>
        </w:tc>
        <w:tc>
          <w:tcPr>
            <w:tcW w:w="3336" w:type="dxa"/>
            <w:vMerge w:val="restart"/>
            <w:vAlign w:val="center"/>
          </w:tcPr>
          <w:p w:rsidR="00F01673" w:rsidRPr="00310B84" w:rsidRDefault="00F01673" w:rsidP="0063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Cs w:val="20"/>
                <w:lang w:val="sr-Latn-RS"/>
              </w:rPr>
              <w:t>БОСНА</w:t>
            </w: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  <w:lang w:val="sr-Latn-RS"/>
              </w:rPr>
              <w:t>И</w:t>
            </w: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  <w:lang w:val="sr-Latn-RS"/>
              </w:rPr>
              <w:t>ХЕРЦЕГОВИНА</w:t>
            </w:r>
          </w:p>
          <w:p w:rsidR="00F01673" w:rsidRPr="00310B84" w:rsidRDefault="00F01673" w:rsidP="0063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Cs w:val="20"/>
                <w:lang w:val="sr-Latn-RS"/>
              </w:rPr>
              <w:t>Министарство</w:t>
            </w: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  <w:lang w:val="sr-Cyrl-BA"/>
              </w:rPr>
              <w:t>спољне</w:t>
            </w: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  <w:lang w:val="sr-Latn-RS"/>
              </w:rPr>
              <w:t>трговине</w:t>
            </w: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  <w:lang w:val="sr-Latn-RS"/>
              </w:rPr>
              <w:t>и</w:t>
            </w: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  <w:lang w:val="sr-Latn-RS"/>
              </w:rPr>
              <w:t>економских</w:t>
            </w: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  <w:lang w:val="sr-Latn-RS"/>
              </w:rPr>
              <w:t>односа</w:t>
            </w:r>
          </w:p>
          <w:p w:rsidR="00F01673" w:rsidRPr="0082503B" w:rsidRDefault="00F01673" w:rsidP="0063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  <w:lang w:val="sr-Latn-RS"/>
              </w:rPr>
              <w:t>САРАЈЕВО</w:t>
            </w:r>
          </w:p>
        </w:tc>
        <w:tc>
          <w:tcPr>
            <w:tcW w:w="3731" w:type="dxa"/>
            <w:tcBorders>
              <w:bottom w:val="single" w:sz="2" w:space="0" w:color="auto"/>
            </w:tcBorders>
          </w:tcPr>
          <w:p w:rsidR="00F01673" w:rsidRPr="00310B84" w:rsidRDefault="00F01673" w:rsidP="00632FEB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Cs w:val="20"/>
                <w:lang w:val="sr-Latn-RS"/>
              </w:rPr>
              <w:t>Број</w:t>
            </w: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  <w:lang w:val="sr-Latn-RS"/>
              </w:rPr>
              <w:t>захтјева</w:t>
            </w: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>:</w:t>
            </w:r>
          </w:p>
          <w:p w:rsidR="00F01673" w:rsidRPr="0082503B" w:rsidRDefault="00F01673" w:rsidP="00632FEB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01673" w:rsidRPr="0082503B" w:rsidTr="00632FEB">
        <w:trPr>
          <w:cantSplit/>
          <w:trHeight w:val="520"/>
        </w:trPr>
        <w:tc>
          <w:tcPr>
            <w:tcW w:w="3360" w:type="dxa"/>
            <w:tcBorders>
              <w:top w:val="single" w:sz="2" w:space="0" w:color="auto"/>
            </w:tcBorders>
          </w:tcPr>
          <w:p w:rsidR="00F01673" w:rsidRPr="00310B84" w:rsidRDefault="00F01673" w:rsidP="00632FE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336" w:type="dxa"/>
            <w:vMerge/>
            <w:vAlign w:val="center"/>
          </w:tcPr>
          <w:p w:rsidR="00F01673" w:rsidRPr="0082503B" w:rsidRDefault="00F01673" w:rsidP="0063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731" w:type="dxa"/>
            <w:tcBorders>
              <w:top w:val="single" w:sz="2" w:space="0" w:color="auto"/>
            </w:tcBorders>
          </w:tcPr>
          <w:p w:rsidR="00F01673" w:rsidRPr="0082503B" w:rsidRDefault="00F01673" w:rsidP="00632FE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01673" w:rsidRPr="00310B84" w:rsidTr="00632FEB">
        <w:trPr>
          <w:trHeight w:val="730"/>
        </w:trPr>
        <w:tc>
          <w:tcPr>
            <w:tcW w:w="10427" w:type="dxa"/>
            <w:gridSpan w:val="3"/>
            <w:vAlign w:val="center"/>
          </w:tcPr>
          <w:p w:rsidR="00F01673" w:rsidRPr="00310B84" w:rsidRDefault="00F01673" w:rsidP="00632FE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ЗАХТЈЕВ ЗА ИЗДАВАЊЕ РЈЕШЕЊА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О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УПИСУ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У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РЕГИСТАР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 </w:t>
            </w:r>
          </w:p>
          <w:p w:rsidR="00F01673" w:rsidRPr="00310B84" w:rsidRDefault="00F01673" w:rsidP="00632FE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sr-Cyrl-BA"/>
              </w:rPr>
              <w:t>ЛИЦА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val="sr-Cyrl-BA"/>
              </w:rPr>
              <w:t>СПОЉНО</w:t>
            </w: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ТРГОВИНСКОГ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ПРОМЕТА</w:t>
            </w:r>
          </w:p>
        </w:tc>
      </w:tr>
      <w:tr w:rsidR="00F01673" w:rsidRPr="00310B84" w:rsidTr="00632FEB">
        <w:trPr>
          <w:trHeight w:val="683"/>
        </w:trPr>
        <w:tc>
          <w:tcPr>
            <w:tcW w:w="10427" w:type="dxa"/>
            <w:gridSpan w:val="3"/>
            <w:tcBorders>
              <w:bottom w:val="single" w:sz="4" w:space="0" w:color="auto"/>
            </w:tcBorders>
            <w:vAlign w:val="center"/>
          </w:tcPr>
          <w:p w:rsidR="00F01673" w:rsidRPr="00310B84" w:rsidRDefault="00F01673" w:rsidP="00632FE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Захтјев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се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односи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на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регистрацију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за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val="sr-Cyrl-BA"/>
              </w:rPr>
              <w:t>спољн</w:t>
            </w: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отрговински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промет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:</w:t>
            </w:r>
            <w:r w:rsidRPr="00310B84">
              <w:rPr>
                <w:rFonts w:ascii="Times New Roman" w:hAnsi="Times New Roman"/>
                <w:sz w:val="24"/>
                <w:szCs w:val="20"/>
                <w:lang w:val="sr-Latn-RS"/>
              </w:rPr>
              <w:t xml:space="preserve"> </w:t>
            </w:r>
          </w:p>
          <w:p w:rsidR="00F01673" w:rsidRPr="00310B84" w:rsidRDefault="00F01673" w:rsidP="00632FE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sr-Latn-RS"/>
              </w:rPr>
            </w:pPr>
            <w:r w:rsidRPr="00310B84">
              <w:rPr>
                <w:rFonts w:ascii="Times New Roman" w:hAnsi="Times New Roman"/>
                <w:sz w:val="24"/>
                <w:szCs w:val="20"/>
                <w:lang w:val="sr-Latn-RS"/>
              </w:rPr>
              <w:t>(</w:t>
            </w:r>
            <w:r>
              <w:rPr>
                <w:rFonts w:ascii="Times New Roman" w:hAnsi="Times New Roman"/>
                <w:sz w:val="24"/>
                <w:szCs w:val="20"/>
                <w:lang w:val="sr-Latn-RS"/>
              </w:rPr>
              <w:t>означити</w:t>
            </w:r>
            <w:r w:rsidRPr="00310B84">
              <w:rPr>
                <w:rFonts w:ascii="Times New Roman" w:hAnsi="Times New Roman"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sr-Latn-RS"/>
              </w:rPr>
              <w:t>поље</w:t>
            </w:r>
            <w:r w:rsidRPr="00310B84">
              <w:rPr>
                <w:rFonts w:ascii="Times New Roman" w:hAnsi="Times New Roman"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sr-Latn-RS"/>
              </w:rPr>
              <w:t>поред</w:t>
            </w:r>
            <w:r w:rsidRPr="00310B84">
              <w:rPr>
                <w:rFonts w:ascii="Times New Roman" w:hAnsi="Times New Roman"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sr-Latn-RS"/>
              </w:rPr>
              <w:t>понуђених</w:t>
            </w:r>
            <w:r w:rsidRPr="00310B84">
              <w:rPr>
                <w:rFonts w:ascii="Times New Roman" w:hAnsi="Times New Roman"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sr-Latn-RS"/>
              </w:rPr>
              <w:t>опција</w:t>
            </w:r>
            <w:r w:rsidRPr="00310B84">
              <w:rPr>
                <w:rFonts w:ascii="Times New Roman" w:hAnsi="Times New Roman"/>
                <w:sz w:val="24"/>
                <w:szCs w:val="20"/>
                <w:lang w:val="sr-Latn-RS"/>
              </w:rPr>
              <w:t>)</w:t>
            </w:r>
          </w:p>
        </w:tc>
      </w:tr>
      <w:tr w:rsidR="00F01673" w:rsidRPr="0082503B" w:rsidTr="00632FEB">
        <w:trPr>
          <w:trHeight w:val="70"/>
        </w:trPr>
        <w:tc>
          <w:tcPr>
            <w:tcW w:w="104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1673" w:rsidRDefault="00F01673" w:rsidP="00632F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1673" w:rsidRPr="0082503B" w:rsidRDefault="00F01673" w:rsidP="00632F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503B">
              <w:rPr>
                <w:rFonts w:ascii="Times New Roman" w:hAnsi="Times New Roman"/>
                <w:b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7A72838" wp14:editId="42BEE2F5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249555</wp:posOffset>
                      </wp:positionV>
                      <wp:extent cx="76200" cy="76200"/>
                      <wp:effectExtent l="6350" t="11430" r="12700" b="762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7F9FE" id="Rectangle 7" o:spid="_x0000_s1026" style="position:absolute;margin-left:145.25pt;margin-top:19.65pt;width: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>ОРУЖЈЕ</w:t>
            </w:r>
            <w:r w:rsidRPr="0082503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</w:t>
            </w:r>
            <w:r w:rsidRPr="0082503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ВОЈНА</w:t>
            </w:r>
            <w:r w:rsidRPr="0082503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ОПРЕМА</w:t>
            </w:r>
            <w:r w:rsidRPr="0082503B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</w:t>
            </w:r>
          </w:p>
          <w:p w:rsidR="00F01673" w:rsidRDefault="00F01673" w:rsidP="00632F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503B">
              <w:rPr>
                <w:rFonts w:ascii="Times New Roman" w:hAnsi="Times New Roman"/>
                <w:b/>
              </w:rPr>
              <w:t xml:space="preserve"> </w:t>
            </w:r>
          </w:p>
          <w:p w:rsidR="00F01673" w:rsidRDefault="00F01673" w:rsidP="00632F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1673" w:rsidRPr="0082503B" w:rsidRDefault="00F01673" w:rsidP="00632F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503B">
              <w:rPr>
                <w:rFonts w:ascii="Times New Roman" w:hAnsi="Times New Roman"/>
                <w:b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0159916" wp14:editId="479EB0CA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708025</wp:posOffset>
                      </wp:positionV>
                      <wp:extent cx="76200" cy="76200"/>
                      <wp:effectExtent l="6350" t="12700" r="12700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A89BB" id="Rectangle 6" o:spid="_x0000_s1026" style="position:absolute;margin-left:144.5pt;margin-top:55.75pt;width:6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>РОБЕ</w:t>
            </w:r>
            <w:r w:rsidRPr="0082503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ПОСЕБНЕ</w:t>
            </w:r>
            <w:r w:rsidRPr="0082503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НАМЈЕНЕ</w:t>
            </w:r>
            <w:r w:rsidRPr="0082503B">
              <w:rPr>
                <w:rFonts w:ascii="Times New Roman" w:hAnsi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01673" w:rsidRPr="0082503B" w:rsidRDefault="00F01673" w:rsidP="00632FE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2503B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9"/>
              <w:gridCol w:w="7096"/>
            </w:tblGrid>
            <w:tr w:rsidR="00F01673" w:rsidRPr="0082503B" w:rsidTr="00632FEB">
              <w:trPr>
                <w:trHeight w:val="701"/>
              </w:trPr>
              <w:tc>
                <w:tcPr>
                  <w:tcW w:w="2969" w:type="dxa"/>
                </w:tcPr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Подноси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лац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захтјева</w:t>
                  </w: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назив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адреса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)</w:t>
                  </w: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  <w:tc>
                <w:tcPr>
                  <w:tcW w:w="7096" w:type="dxa"/>
                </w:tcPr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  <w:tr w:rsidR="00F01673" w:rsidRPr="0082503B" w:rsidTr="00632FEB">
              <w:trPr>
                <w:trHeight w:val="731"/>
              </w:trPr>
              <w:tc>
                <w:tcPr>
                  <w:tcW w:w="2969" w:type="dxa"/>
                </w:tcPr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F01673" w:rsidRPr="003D0A2D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Одговорн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о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лице</w:t>
                  </w: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име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и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презиме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функција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)</w:t>
                  </w: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  <w:tc>
                <w:tcPr>
                  <w:tcW w:w="7096" w:type="dxa"/>
                </w:tcPr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  <w:tr w:rsidR="00F01673" w:rsidRPr="0082503B" w:rsidTr="00632FEB">
              <w:trPr>
                <w:trHeight w:val="308"/>
              </w:trPr>
              <w:tc>
                <w:tcPr>
                  <w:tcW w:w="2969" w:type="dxa"/>
                </w:tcPr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F01673" w:rsidRPr="003D0A2D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Телефон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ф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кс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е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maila</w:t>
                  </w: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  <w:tc>
                <w:tcPr>
                  <w:tcW w:w="7096" w:type="dxa"/>
                </w:tcPr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  <w:tr w:rsidR="00F01673" w:rsidRPr="0082503B" w:rsidTr="00632FEB">
              <w:trPr>
                <w:trHeight w:val="809"/>
              </w:trPr>
              <w:tc>
                <w:tcPr>
                  <w:tcW w:w="2969" w:type="dxa"/>
                </w:tcPr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Лице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овлашћен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о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за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спољн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Latn-RS"/>
                    </w:rPr>
                    <w:t>отрговински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промет</w:t>
                  </w: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име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и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презиме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функција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)</w:t>
                  </w:r>
                </w:p>
              </w:tc>
              <w:tc>
                <w:tcPr>
                  <w:tcW w:w="7096" w:type="dxa"/>
                </w:tcPr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  <w:tr w:rsidR="00F01673" w:rsidRPr="0082503B" w:rsidTr="00632FEB">
              <w:trPr>
                <w:trHeight w:val="1074"/>
              </w:trPr>
              <w:tc>
                <w:tcPr>
                  <w:tcW w:w="2969" w:type="dxa"/>
                </w:tcPr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F01673" w:rsidRPr="003D0A2D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Овлашћен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о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лице</w:t>
                  </w: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име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и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презиме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функција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)</w:t>
                  </w: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  <w:tc>
                <w:tcPr>
                  <w:tcW w:w="7096" w:type="dxa"/>
                </w:tcPr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  <w:tr w:rsidR="00F01673" w:rsidRPr="0082503B" w:rsidTr="00632FEB">
              <w:trPr>
                <w:trHeight w:val="992"/>
              </w:trPr>
              <w:tc>
                <w:tcPr>
                  <w:tcW w:w="2969" w:type="dxa"/>
                </w:tcPr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F01673" w:rsidRPr="003D0A2D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Регистр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ована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дјелатност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правн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ог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лица</w:t>
                  </w: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  <w:tc>
                <w:tcPr>
                  <w:tcW w:w="7096" w:type="dxa"/>
                </w:tcPr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  <w:tr w:rsidR="00F01673" w:rsidRPr="0082503B" w:rsidTr="00632FEB">
              <w:trPr>
                <w:trHeight w:val="1369"/>
              </w:trPr>
              <w:tc>
                <w:tcPr>
                  <w:tcW w:w="2969" w:type="dxa"/>
                </w:tcPr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Напомена</w:t>
                  </w:r>
                </w:p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  <w:tc>
                <w:tcPr>
                  <w:tcW w:w="7096" w:type="dxa"/>
                </w:tcPr>
                <w:p w:rsidR="00F01673" w:rsidRPr="0082503B" w:rsidRDefault="00F01673" w:rsidP="00632FEB">
                  <w:pPr>
                    <w:framePr w:hSpace="180" w:wrap="around" w:vAnchor="text" w:hAnchor="margin" w:xAlign="center" w:y="178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</w:tbl>
          <w:p w:rsidR="00F01673" w:rsidRPr="0082503B" w:rsidRDefault="00F01673" w:rsidP="00632FE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F01673" w:rsidRDefault="00F01673" w:rsidP="00F01673"/>
    <w:p w:rsidR="00F01673" w:rsidRDefault="00F01673" w:rsidP="00F01673"/>
    <w:p w:rsidR="00F01673" w:rsidRDefault="00F01673" w:rsidP="00F01673"/>
    <w:p w:rsidR="00F01673" w:rsidRDefault="00F01673" w:rsidP="00F01673"/>
    <w:p w:rsidR="00F01673" w:rsidRDefault="00F01673" w:rsidP="00F01673">
      <w:pPr>
        <w:spacing w:after="0" w:line="240" w:lineRule="auto"/>
      </w:pPr>
    </w:p>
    <w:tbl>
      <w:tblPr>
        <w:tblStyle w:val="TableGrid"/>
        <w:tblW w:w="10881" w:type="dxa"/>
        <w:tblInd w:w="-907" w:type="dxa"/>
        <w:tblLook w:val="04A0" w:firstRow="1" w:lastRow="0" w:firstColumn="1" w:lastColumn="0" w:noHBand="0" w:noVBand="1"/>
      </w:tblPr>
      <w:tblGrid>
        <w:gridCol w:w="4711"/>
        <w:gridCol w:w="3543"/>
        <w:gridCol w:w="2627"/>
      </w:tblGrid>
      <w:tr w:rsidR="00F01673" w:rsidTr="00632FEB">
        <w:trPr>
          <w:trHeight w:val="375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3" w:rsidRPr="0038284C" w:rsidRDefault="00F01673" w:rsidP="00632F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Документација</w:t>
            </w:r>
            <w:r w:rsidRPr="0038284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која</w:t>
            </w:r>
            <w:r w:rsidRPr="0038284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се</w:t>
            </w:r>
            <w:r w:rsidRPr="0038284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прилаже</w:t>
            </w:r>
            <w:r w:rsidRPr="0038284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уз</w:t>
            </w:r>
            <w:r w:rsidRPr="0038284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захтјев</w:t>
            </w:r>
          </w:p>
        </w:tc>
      </w:tr>
      <w:tr w:rsidR="00F01673" w:rsidTr="00632FEB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3" w:rsidRPr="0038284C" w:rsidRDefault="00F01673" w:rsidP="0063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Потврда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уплати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таксе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3" w:rsidRPr="0038284C" w:rsidRDefault="00F01673" w:rsidP="00632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Банка</w:t>
            </w:r>
            <w:r w:rsidRPr="0038284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пошта</w:t>
            </w:r>
          </w:p>
          <w:p w:rsidR="00F01673" w:rsidRPr="0038284C" w:rsidRDefault="00F01673" w:rsidP="00632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3" w:rsidRPr="0038284C" w:rsidRDefault="00F01673" w:rsidP="00632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Овјерена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копија</w:t>
            </w:r>
          </w:p>
        </w:tc>
      </w:tr>
      <w:tr w:rsidR="00F01673" w:rsidTr="00632FEB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3" w:rsidRPr="0038284C" w:rsidRDefault="00F01673" w:rsidP="0063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s-Latn-BA"/>
              </w:rPr>
              <w:t>Рјешење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о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упису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у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судски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регистар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за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правна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лица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lang w:val="bs-Latn-BA"/>
              </w:rPr>
              <w:t>односно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други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одговарајући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доказ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о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оснивању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и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регистрацији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дјелатности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за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управне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организације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у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саставу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органа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управе</w:t>
            </w:r>
            <w:r w:rsidRPr="0038284C">
              <w:rPr>
                <w:rFonts w:ascii="Times New Roman" w:hAnsi="Times New Roman" w:cs="Times New Roman"/>
                <w:lang w:val="bs-Latn-BA"/>
              </w:rPr>
              <w:t>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3" w:rsidRPr="0038284C" w:rsidRDefault="00F01673" w:rsidP="00632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</w:p>
          <w:p w:rsidR="00F01673" w:rsidRPr="0038284C" w:rsidRDefault="00F01673" w:rsidP="00632FEB">
            <w:pPr>
              <w:jc w:val="center"/>
              <w:rPr>
                <w:rFonts w:ascii="Times New Roman" w:hAnsi="Times New Roman" w:cs="Times New Roman"/>
              </w:rPr>
            </w:pPr>
          </w:p>
          <w:p w:rsidR="00F01673" w:rsidRPr="0038284C" w:rsidRDefault="00F01673" w:rsidP="00632FEB">
            <w:pPr>
              <w:jc w:val="center"/>
              <w:rPr>
                <w:rFonts w:ascii="Times New Roman" w:hAnsi="Times New Roman" w:cs="Times New Roman"/>
              </w:rPr>
            </w:pPr>
          </w:p>
          <w:p w:rsidR="00F01673" w:rsidRPr="0038284C" w:rsidRDefault="00F01673" w:rsidP="00632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3" w:rsidRPr="0038284C" w:rsidRDefault="00F01673" w:rsidP="00632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Овјерена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копија</w:t>
            </w:r>
          </w:p>
        </w:tc>
      </w:tr>
      <w:tr w:rsidR="00F01673" w:rsidTr="00632FEB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3" w:rsidRPr="0038284C" w:rsidRDefault="00F01673" w:rsidP="0063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регистрацији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упису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јединствени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регистар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обвезника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индиректних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пореза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3" w:rsidRPr="0038284C" w:rsidRDefault="00F01673" w:rsidP="00632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УИО</w:t>
            </w:r>
          </w:p>
          <w:p w:rsidR="00F01673" w:rsidRPr="0038284C" w:rsidRDefault="00F01673" w:rsidP="00632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3" w:rsidRPr="0038284C" w:rsidRDefault="00F01673" w:rsidP="00632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Овјерена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копија</w:t>
            </w:r>
          </w:p>
        </w:tc>
      </w:tr>
      <w:tr w:rsidR="00F01673" w:rsidTr="00632FEB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3" w:rsidRPr="0038284C" w:rsidRDefault="00F01673" w:rsidP="0063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Сагласност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надлежног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ентитетског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органа</w:t>
            </w:r>
            <w:r w:rsidRPr="0038284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надлежног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кантоналног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надлежног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Брчко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дистрикта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Босне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Херцеговине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</w:t>
            </w:r>
            <w:r w:rsidRPr="0038284C">
              <w:rPr>
                <w:rFonts w:ascii="Times New Roman" w:hAnsi="Times New Roman" w:cs="Times New Roman"/>
              </w:rPr>
              <w:t>:</w:t>
            </w:r>
          </w:p>
          <w:p w:rsidR="00F01673" w:rsidRPr="0038284C" w:rsidRDefault="00F01673" w:rsidP="00632FEB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u w:val="single"/>
              </w:rPr>
              <w:t>за</w:t>
            </w:r>
            <w:r w:rsidRPr="0038284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sr-Cyrl-BA"/>
              </w:rPr>
              <w:t>спољн</w:t>
            </w:r>
            <w:r>
              <w:rPr>
                <w:rFonts w:ascii="Times New Roman" w:hAnsi="Times New Roman" w:cs="Times New Roman"/>
                <w:u w:val="single"/>
              </w:rPr>
              <w:t>отрговински</w:t>
            </w:r>
            <w:r w:rsidRPr="0038284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промет</w:t>
            </w:r>
            <w:r w:rsidRPr="0038284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оружја</w:t>
            </w:r>
            <w:r w:rsidRPr="0038284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и</w:t>
            </w:r>
            <w:r w:rsidRPr="0038284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војне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опреме</w:t>
            </w:r>
            <w:r w:rsidRPr="0038284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сагласност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надлежног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ентитетског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министарства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Брчко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дистрикта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Босне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Херцеговине</w:t>
            </w:r>
            <w:r w:rsidRPr="0038284C">
              <w:rPr>
                <w:rFonts w:ascii="Times New Roman" w:hAnsi="Times New Roman" w:cs="Times New Roman"/>
              </w:rPr>
              <w:t>.</w:t>
            </w:r>
          </w:p>
          <w:p w:rsidR="00F01673" w:rsidRPr="0038284C" w:rsidRDefault="00F01673" w:rsidP="00632FEB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u w:val="single"/>
              </w:rPr>
              <w:t>за</w:t>
            </w:r>
            <w:r w:rsidRPr="0038284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sr-Cyrl-BA"/>
              </w:rPr>
              <w:t>спољн</w:t>
            </w:r>
            <w:r>
              <w:rPr>
                <w:rFonts w:ascii="Times New Roman" w:hAnsi="Times New Roman" w:cs="Times New Roman"/>
                <w:u w:val="single"/>
              </w:rPr>
              <w:t>отрговински</w:t>
            </w:r>
            <w:r w:rsidRPr="0038284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промет</w:t>
            </w:r>
            <w:r w:rsidRPr="0038284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роба</w:t>
            </w:r>
            <w:r w:rsidRPr="0038284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посебне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намјене</w:t>
            </w:r>
            <w:r w:rsidRPr="0038284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сагласност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надлежног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министарства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унутрашњих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послова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ентитета</w:t>
            </w:r>
            <w:r w:rsidRPr="0038284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кантона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Брчко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дистрикта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БиХ</w:t>
            </w:r>
            <w:r w:rsidRPr="0038284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када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је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обавеза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прибављања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сагласности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прописана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посебним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законом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ентитета</w:t>
            </w:r>
            <w:r w:rsidRPr="0038284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кантона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Брчко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дистрикта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Босне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Херцеговине</w:t>
            </w:r>
            <w:r w:rsidRPr="0038284C">
              <w:rPr>
                <w:rFonts w:ascii="Times New Roman" w:hAnsi="Times New Roman" w:cs="Times New Roman"/>
              </w:rPr>
              <w:t xml:space="preserve">. </w:t>
            </w:r>
          </w:p>
          <w:p w:rsidR="00F01673" w:rsidRPr="0038284C" w:rsidRDefault="00F01673" w:rsidP="00632FEB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>сагласност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алинеје</w:t>
            </w:r>
            <w:r w:rsidRPr="0038284C">
              <w:rPr>
                <w:rFonts w:ascii="Times New Roman" w:hAnsi="Times New Roman" w:cs="Times New Roman"/>
              </w:rPr>
              <w:t xml:space="preserve"> 2) </w:t>
            </w:r>
            <w:r>
              <w:rPr>
                <w:rFonts w:ascii="Times New Roman" w:hAnsi="Times New Roman" w:cs="Times New Roman"/>
              </w:rPr>
              <w:t>ове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тачке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није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потребна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правна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која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већ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имају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сагласност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прописану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алинејом</w:t>
            </w:r>
            <w:r w:rsidRPr="0038284C">
              <w:rPr>
                <w:rFonts w:ascii="Times New Roman" w:hAnsi="Times New Roman" w:cs="Times New Roman"/>
              </w:rPr>
              <w:t xml:space="preserve"> 1) </w:t>
            </w:r>
            <w:r>
              <w:rPr>
                <w:rFonts w:ascii="Times New Roman" w:hAnsi="Times New Roman" w:cs="Times New Roman"/>
              </w:rPr>
              <w:t>ове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тачке</w:t>
            </w:r>
            <w:r w:rsidRPr="003828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3" w:rsidRPr="0038284C" w:rsidRDefault="00F01673" w:rsidP="00632FE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Федерација</w:t>
            </w:r>
            <w:r w:rsidRPr="0038284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Босне</w:t>
            </w:r>
            <w:r w:rsidRPr="0038284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и</w:t>
            </w:r>
            <w:r w:rsidRPr="0038284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Херцеговине</w:t>
            </w:r>
            <w:r w:rsidRPr="0038284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01673" w:rsidRPr="0038284C" w:rsidRDefault="00F01673" w:rsidP="0063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Оружје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војна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опрема</w:t>
            </w:r>
            <w:r w:rsidRPr="0038284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Федерално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министарство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енергије</w:t>
            </w:r>
            <w:r w:rsidRPr="0038284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рударства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индустрије</w:t>
            </w:r>
          </w:p>
          <w:p w:rsidR="00F01673" w:rsidRPr="0038284C" w:rsidRDefault="00F01673" w:rsidP="0063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посебне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намјене</w:t>
            </w:r>
            <w:r w:rsidRPr="0038284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Федерално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министарство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унутрашњих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послова</w:t>
            </w:r>
            <w:r w:rsidRPr="0038284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екс</w:t>
            </w:r>
            <w:r w:rsidRPr="003828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материјали</w:t>
            </w:r>
            <w:r w:rsidRPr="0038284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Кантонални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МУП</w:t>
            </w:r>
          </w:p>
          <w:p w:rsidR="00F01673" w:rsidRPr="0038284C" w:rsidRDefault="00F01673" w:rsidP="0063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Република</w:t>
            </w:r>
            <w:r w:rsidRPr="0038284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Српс</w:t>
            </w:r>
            <w:r>
              <w:rPr>
                <w:rFonts w:ascii="Times New Roman" w:hAnsi="Times New Roman" w:cs="Times New Roman"/>
              </w:rPr>
              <w:t>ка</w:t>
            </w:r>
          </w:p>
          <w:p w:rsidR="00F01673" w:rsidRPr="0038284C" w:rsidRDefault="00F01673" w:rsidP="0063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Оружје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војна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опрема</w:t>
            </w:r>
            <w:r w:rsidRPr="0038284C">
              <w:rPr>
                <w:rFonts w:ascii="Times New Roman" w:hAnsi="Times New Roman" w:cs="Times New Roman"/>
              </w:rPr>
              <w:t xml:space="preserve"> – </w:t>
            </w:r>
          </w:p>
          <w:p w:rsidR="00F01673" w:rsidRPr="0038284C" w:rsidRDefault="00F01673" w:rsidP="0063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Министарство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трговине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туризма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РС</w:t>
            </w:r>
          </w:p>
          <w:p w:rsidR="00F01673" w:rsidRPr="0038284C" w:rsidRDefault="00F01673" w:rsidP="0063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посебне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намјене</w:t>
            </w:r>
            <w:r w:rsidRPr="0038284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Министарство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унутрашњих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послова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РС</w:t>
            </w:r>
          </w:p>
          <w:p w:rsidR="00F01673" w:rsidRPr="0038284C" w:rsidRDefault="00F01673" w:rsidP="00632FE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Дистрикт</w:t>
            </w:r>
            <w:r w:rsidRPr="0038284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Брчко</w:t>
            </w:r>
          </w:p>
          <w:p w:rsidR="00F01673" w:rsidRPr="0038284C" w:rsidRDefault="00F01673" w:rsidP="0063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Оружје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војна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опрема</w:t>
            </w:r>
            <w:r w:rsidRPr="0038284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Влада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Дискрит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Брчко</w:t>
            </w:r>
          </w:p>
          <w:p w:rsidR="00F01673" w:rsidRPr="0038284C" w:rsidRDefault="00F01673" w:rsidP="0063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посебне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намјене</w:t>
            </w:r>
            <w:r w:rsidRPr="0038284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МУП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Дискрит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Брчко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3" w:rsidRPr="0038284C" w:rsidRDefault="00F01673" w:rsidP="00632FEB">
            <w:pPr>
              <w:spacing w:before="20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Овјерена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копија</w:t>
            </w:r>
          </w:p>
        </w:tc>
      </w:tr>
    </w:tbl>
    <w:p w:rsidR="00F01673" w:rsidRDefault="00F01673" w:rsidP="00F01673">
      <w:pPr>
        <w:spacing w:line="240" w:lineRule="auto"/>
      </w:pPr>
    </w:p>
    <w:p w:rsidR="00F01673" w:rsidRDefault="00F01673" w:rsidP="00F01673">
      <w:pPr>
        <w:spacing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1673" w:rsidRDefault="00F01673" w:rsidP="00F01673">
      <w:pPr>
        <w:spacing w:line="240" w:lineRule="auto"/>
      </w:pPr>
    </w:p>
    <w:p w:rsidR="00F01673" w:rsidRDefault="00F01673" w:rsidP="00F01673"/>
    <w:p w:rsidR="00F01673" w:rsidRDefault="00F01673" w:rsidP="00F01673"/>
    <w:p w:rsidR="00EA67F8" w:rsidRDefault="00EA67F8">
      <w:bookmarkStart w:id="0" w:name="_GoBack"/>
      <w:bookmarkEnd w:id="0"/>
    </w:p>
    <w:sectPr w:rsidR="00EA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73"/>
    <w:rsid w:val="00EA67F8"/>
    <w:rsid w:val="00F0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BCE89-45E9-495A-A7B4-07BD8221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673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673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Božić</dc:creator>
  <cp:keywords/>
  <dc:description/>
  <cp:lastModifiedBy>Sanja Božić</cp:lastModifiedBy>
  <cp:revision>1</cp:revision>
  <dcterms:created xsi:type="dcterms:W3CDTF">2018-04-16T13:06:00Z</dcterms:created>
  <dcterms:modified xsi:type="dcterms:W3CDTF">2018-04-16T13:07:00Z</dcterms:modified>
</cp:coreProperties>
</file>